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300" w:beforeAutospacing="0" w:afterAutospacing="0" w:line="420" w:lineRule="atLeast"/>
        <w:jc w:val="center"/>
        <w:rPr>
          <w:rFonts w:ascii="微软雅黑" w:hAnsi="微软雅黑" w:eastAsia="微软雅黑" w:cs="微软雅黑"/>
          <w:b/>
          <w:color w:val="000000"/>
          <w:sz w:val="36"/>
          <w:szCs w:val="36"/>
        </w:rPr>
      </w:pPr>
      <w:r>
        <w:rPr>
          <w:rFonts w:hint="eastAsia" w:ascii="微软雅黑" w:hAnsi="微软雅黑" w:eastAsia="微软雅黑" w:cs="微软雅黑"/>
          <w:b/>
          <w:color w:val="000000"/>
          <w:sz w:val="36"/>
          <w:szCs w:val="36"/>
          <w:shd w:val="clear" w:color="auto" w:fill="FFFFFF"/>
        </w:rPr>
        <w:t>安徽师范大学附属中学2019年教师招聘公告</w:t>
      </w:r>
    </w:p>
    <w:p>
      <w:pPr>
        <w:widowControl/>
        <w:shd w:val="clear" w:color="auto" w:fill="FFFFFF"/>
        <w:spacing w:line="520" w:lineRule="atLeast"/>
        <w:ind w:firstLine="640"/>
        <w:jc w:val="left"/>
        <w:rPr>
          <w:rFonts w:ascii="方正仿宋_GBK" w:hAnsi="方正仿宋_GBK" w:eastAsia="方正仿宋_GBK" w:cs="方正仿宋_GBK"/>
          <w:color w:val="000000"/>
          <w:kern w:val="0"/>
          <w:sz w:val="32"/>
          <w:szCs w:val="32"/>
          <w:shd w:val="clear" w:color="auto" w:fill="FFFFFF"/>
          <w:lang w:bidi="ar"/>
        </w:rPr>
      </w:pP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根据工作需要，安徽师范大学附属中学面向社会公开招聘教师。现将有关事项公告如下：</w:t>
      </w:r>
    </w:p>
    <w:p>
      <w:pPr>
        <w:widowControl/>
        <w:shd w:val="clear" w:color="auto" w:fill="FFFFFF"/>
        <w:spacing w:line="540" w:lineRule="atLeast"/>
        <w:ind w:firstLine="560"/>
        <w:jc w:val="left"/>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t>一、招聘名额</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高中年级语文、数学、英语、物理、化学、生物、政治、地理、历史、信息学等学科教师共14名。</w:t>
      </w:r>
    </w:p>
    <w:p>
      <w:pPr>
        <w:widowControl/>
        <w:shd w:val="clear" w:color="auto" w:fill="FFFFFF"/>
        <w:spacing w:line="540" w:lineRule="atLeast"/>
        <w:ind w:firstLine="560"/>
        <w:jc w:val="left"/>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t>二、招聘条件</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（一）政治条件</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热爱祖国，忠诚党和人民的教育事业，有较高的思想政治素质和职业道德水平，自觉遵守国家法律法规和学校各项规章制度，有良好的团队合作精神。</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（二）业务条件</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具有胜任全日制中学教学并且担任班主任的能力，硕士研究生及以上学历且本科须为省属重点大学及以上院校毕业。其中：</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1.“双一流”高校毕业生优先；</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2.高中阶段获得五大学科竞赛全国决赛金银牌或进入国家集训队者优先；</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3.中共党员、在校期间担任过院级以上学生干部优先；</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4.博士研究生不受名额限制，另提供安家费和科研支持经费。</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（三）健康条件</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具有良好的身体和心理素质，能胜任本职工作。</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（四）年龄条件</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硕士研究生年龄不超过30周岁（1989年12月31日以后出生）；有工作经验的优秀教师年龄不超过35周岁，特别优秀者可以适当放宽。</w:t>
      </w:r>
    </w:p>
    <w:p>
      <w:pPr>
        <w:widowControl/>
        <w:shd w:val="clear" w:color="auto" w:fill="FFFFFF"/>
        <w:spacing w:line="540" w:lineRule="atLeast"/>
        <w:ind w:firstLine="560"/>
        <w:jc w:val="left"/>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t>三、报名时间</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即日起至2019年1月10日16时。</w:t>
      </w:r>
    </w:p>
    <w:p>
      <w:pPr>
        <w:widowControl/>
        <w:shd w:val="clear" w:color="auto" w:fill="FFFFFF"/>
        <w:spacing w:line="540" w:lineRule="atLeast"/>
        <w:ind w:firstLine="560"/>
        <w:jc w:val="left"/>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t>四、应聘须知</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1.</w:t>
      </w:r>
      <w:r>
        <w:rPr>
          <w:rFonts w:hint="default"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应聘者自今日起可进入安徽师范大学网上招聘系统报名，网址为（</w:t>
      </w:r>
      <w:r>
        <w:rPr>
          <w:rFonts w:hint="default"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fldChar w:fldCharType="begin"/>
      </w:r>
      <w:r>
        <w:rPr>
          <w:rFonts w:hint="default"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instrText xml:space="preserve"> HYPERLINK "http://210.45.192.166:8080/hire/hireNetPortal/search_zp_position.do?b_query=link" \t "http://www.ahnu.edu.cn/3198/view/_blank" </w:instrText>
      </w:r>
      <w:r>
        <w:rPr>
          <w:rFonts w:hint="default"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fldChar w:fldCharType="separate"/>
      </w:r>
      <w:r>
        <w:rPr>
          <w:rFonts w:hint="default"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http://210.45.192.166:8080/hire/hireNetPortal/search_zp_position.do?b_query=link</w:t>
      </w:r>
      <w:r>
        <w:rPr>
          <w:rFonts w:hint="default"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fldChar w:fldCharType="end"/>
      </w:r>
      <w:r>
        <w:rPr>
          <w:rFonts w:hint="default"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或将个人简历（含身份证号码、户籍所在地、本科学历、专业情况、获奖情况、教师资格证、个人联系方式等基本信息）和招聘统计表（见附件2</w:t>
      </w:r>
      <w:bookmarkStart w:id="0" w:name="_GoBack"/>
      <w:bookmarkEnd w:id="0"/>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）一并发至我校教务处邮箱917668390@qq.com；</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2.我校将在1月中旬通知初选入围者到我校参加面试和试讲等活动。</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安徽师范大学附属中学联系方式：</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 xml:space="preserve">教务处0553-5656311   0553-5656327 </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王老师13505534622   王老师13855313671</w:t>
      </w:r>
    </w:p>
    <w:p>
      <w:pPr>
        <w:widowControl/>
        <w:shd w:val="clear" w:color="auto" w:fill="FFFFFF"/>
        <w:spacing w:line="540" w:lineRule="atLeast"/>
        <w:ind w:firstLine="560"/>
        <w:jc w:val="left"/>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t>五、特别提示</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一）2019年最终拟聘用人员必须在2019年7月31日前取得招聘岗位所要求的学历、学位证书和就业报到证等材料（1.应届毕业生提供学校核发的毕业生就业推荐表，其他应聘人员提供最高学历、学位、职称等证书复印件，同时出具原件；2.留学归国人员须提供经教育部留学服务中心认证的《国外学历学位认证书》（如暂未取得，应聘考核时可以持我国驻外使馆开具的《留学回国人员证明》复印件替代）；3.非应届毕业生若无报到证，如有聘用单位，入校报到时，须提供与原单位解除聘用关系的证明材料；若无聘用单位，须托管档案的人才交流服务中心提供无工作单位的证明材料）,逾期学校将不予聘用。</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（二）我校对拟聘用人员采取试用期制。试用期为1年，期满且考核合格后正式聘用，试用期计入聘用服务期。</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（三）我校2019年招聘计划最终解释权归安徽师范大学人事处所有。若有不明确之处，可与人事处杨老师联系，电话：0553－5910066；通讯地址：安徽省芜湖市九华南路189号，安徽师范大学人事处，邮编：241003。</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 xml:space="preserve">   </w:t>
      </w:r>
      <w: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t>欢迎加盟安徽师范大学附属中学！</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附：1.安徽师范大学附属中学简介</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 xml:space="preserve">    2.招聘统计表</w:t>
      </w:r>
    </w:p>
    <w:p>
      <w:pPr>
        <w:widowControl/>
        <w:shd w:val="clear" w:color="auto" w:fill="FFFFFF"/>
        <w:spacing w:line="540" w:lineRule="atLeast"/>
        <w:ind w:firstLine="3724" w:firstLineChars="1164"/>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2018年12月12日</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 </w:t>
      </w:r>
    </w:p>
    <w:p>
      <w:pPr>
        <w:widowControl/>
        <w:shd w:val="clear" w:color="auto" w:fill="FFFFFF"/>
        <w:spacing w:line="540" w:lineRule="atLeast"/>
        <w:ind w:firstLine="560"/>
        <w:jc w:val="cente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bCs/>
          <w:i w:val="0"/>
          <w:caps w:val="0"/>
          <w:color w:val="000000" w:themeColor="text1"/>
          <w:spacing w:val="0"/>
          <w:kern w:val="0"/>
          <w:sz w:val="32"/>
          <w:szCs w:val="32"/>
          <w:shd w:val="clear" w:fill="FFFFFF"/>
          <w:lang w:val="en-US" w:eastAsia="zh-CN" w:bidi="ar"/>
          <w14:textFill>
            <w14:solidFill>
              <w14:schemeClr w14:val="tx1"/>
            </w14:solidFill>
          </w14:textFill>
        </w:rPr>
        <w:t>安徽师范大学附属中学简介</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安徽师范大学附属中学是安徽省教育厅唯一直属省示范高中，原安徽省25所重点中学和6所安徽省理科实验班承办学校之一，是安徽省第一所“中国科协青少年科技创新项目实验学校”。</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学校创建于1903年，前身为育英学堂。学校百年来风雨沧桑，历经沿革，数易其名，几易校址。中间经历萃文书院、安徽省私立萃文中学、安徽省芜湖市第四中学、安徽师范学院附属中学、皖南大学附属中学、安徽省芜湖市第四中学（新四中）、安徽师范大学附属中学等几个办学阶段。1955年被安徽省教育厅评定为第一批省级重点中学，2000年又被安徽省教育厅评定为第一批省级示范高中。</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学校名流荟萃，桃李芬芳。从这里，走出了革命家、文学家阿英，中国科学院学部委员、院士侯学煜，中国工程院院士宁津生，核科学家赵文彦，著名医学家吴绍青，著名心理学家张侃，国务院副秘书长丁学东，原煤炭工业部副部长濮洪九,2002年安徽省文理科状元赵雪娟、周昱等。</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学校大力实施素质教育，积极推进课程改革，贯彻育人为本、德育为先的方针，遵循科学发展、创新发展、和谐发展的思路，坚持“以人为本、多元发展”的理念，秉承“励志、勤学、求是、创新”的校训，确立“做强做精、与时俱进、特色鲜明、追求卓越”的办学目标。高度重视学生创新能力培养，近十年来，共有1400多人次在国际级、国家级、省级的学科竞赛中分获一、二、三等奖。其中杨弋、吴作凡、罗哲正、朱震霆四位同学分别在2007年、2016年、2017年、2018年在国际奥林匹克竞赛中获得国际金牌。彭爽获第17届国际机器人奥林匹克竞赛金牌。</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高考成绩也是连年节节攀升，2018年高考，唐璇、许雨茜同学分别荣获芜湖市（含四县）文理科第一名，我校文史类一本达线率88.5%，理工类一本达线率94.7%，在安徽省名列前茅，受到江城芜湖人民的好评，圆了芜湖市老百姓“进师大附中，上名牌学校”的梦想。有1名同学保送清华北大，位列全省第一。全校共有7位学子进入清华和北大。同时附中每年有20多名优秀学子被北大、清华等国内著名高校录取，每年有二十余名高中毕业生进入美国普林斯顿、康奈尔、杜克，英国剑桥，英国诺丁汉大学，澳大利亚悉尼大学，新加坡国立大学和新加坡南洋理工等世界著名大学深造。</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我校2018届五大学科竞赛获全国金牌3枚，全国银牌6枚，全国铜牌6枚，省一等奖60人次，位居全省第一，是安徽省唯一一所五大学科均有选手进入全国决赛的学校；科技创新获国际金牌2枚，全国金牌3枚。</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学校坚持德育为先，在芜湖市率先举办校园艺术节、科技文化节，推行劳动技术教育课和高雅艺术进校园活动等，在全省范围内率先建立心理健康发展中心；学校重视拓宽学生的国际视野，注重培养学生的人文精神、科学素养，学生社团数量众多，各类活动丰富多彩。十多年来，学校通过AFS项目加强国际交流与合作，先后派出了多批学生赴德国、挪威、意大利、捷克、美国留学深造，接待了来自意大利、冰岛、丹麦、巴西、美国、德国、挪威、多米尼加共和国等国家留学生来校学习。学校还与美国、澳大利亚、爱尔兰、英国一些学校有密切交往，从而为莘莘学子搭建了与世界互动的广阔舞台……</w:t>
      </w:r>
    </w:p>
    <w:p>
      <w:pPr>
        <w:widowControl/>
        <w:shd w:val="clear" w:color="auto" w:fill="FFFFFF"/>
        <w:spacing w:line="540" w:lineRule="atLeast"/>
        <w:ind w:firstLine="560"/>
        <w:jc w:val="left"/>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b w:val="0"/>
          <w:i w:val="0"/>
          <w:caps w:val="0"/>
          <w:color w:val="000000" w:themeColor="text1"/>
          <w:spacing w:val="0"/>
          <w:kern w:val="0"/>
          <w:sz w:val="32"/>
          <w:szCs w:val="32"/>
          <w:shd w:val="clear" w:fill="FFFFFF"/>
          <w:lang w:val="en-US" w:eastAsia="zh-CN" w:bidi="ar"/>
          <w14:textFill>
            <w14:solidFill>
              <w14:schemeClr w14:val="tx1"/>
            </w14:solidFill>
          </w14:textFill>
        </w:rPr>
        <w:t>学校目前正在积极实施“双轮驱动，两翼齐飞”发展战略，朝着“省内领先、国内一流、有一定国际影响力的名校”的办学目标砥砺前行。</w:t>
      </w:r>
    </w:p>
    <w:p>
      <w:pPr>
        <w:widowControl/>
        <w:spacing w:line="480" w:lineRule="atLeast"/>
        <w:ind w:firstLine="640"/>
        <w:jc w:val="left"/>
        <w:rPr>
          <w:rFonts w:ascii="方正仿宋_GBK" w:hAnsi="方正仿宋_GBK" w:eastAsia="方正仿宋_GBK" w:cs="方正仿宋_GBK"/>
          <w:color w:val="000000"/>
          <w:kern w:val="0"/>
          <w:sz w:val="32"/>
          <w:szCs w:val="32"/>
          <w:shd w:val="clear" w:color="auto" w:fill="FFFFFF"/>
          <w:lang w:bidi="ar"/>
        </w:rPr>
      </w:pPr>
    </w:p>
    <w:p>
      <w:pPr>
        <w:keepNext w:val="0"/>
        <w:keepLines w:val="0"/>
        <w:widowControl/>
        <w:suppressLineNumbers w:val="0"/>
        <w:jc w:val="center"/>
        <w:textAlignment w:val="center"/>
        <w:rPr>
          <w:rFonts w:hint="default" w:ascii="华文仿宋" w:hAnsi="华文仿宋" w:eastAsia="华文仿宋" w:cs="华文仿宋"/>
          <w:b/>
          <w:i w:val="0"/>
          <w:color w:val="000000"/>
          <w:kern w:val="0"/>
          <w:sz w:val="36"/>
          <w:szCs w:val="36"/>
          <w:u w:val="none"/>
          <w:lang w:val="en-US" w:eastAsia="zh-CN" w:bidi="ar"/>
        </w:rPr>
        <w:sectPr>
          <w:pgSz w:w="11906" w:h="16838"/>
          <w:pgMar w:top="1440" w:right="1800" w:bottom="1440" w:left="1800" w:header="851" w:footer="992" w:gutter="0"/>
          <w:cols w:space="425" w:num="1"/>
          <w:docGrid w:type="lines" w:linePitch="312" w:charSpace="0"/>
        </w:sectPr>
      </w:pPr>
    </w:p>
    <w:tbl>
      <w:tblPr>
        <w:tblStyle w:val="5"/>
        <w:tblW w:w="14620" w:type="dxa"/>
        <w:jc w:val="center"/>
        <w:tblInd w:w="-31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75"/>
        <w:gridCol w:w="974"/>
        <w:gridCol w:w="975"/>
        <w:gridCol w:w="975"/>
        <w:gridCol w:w="974"/>
        <w:gridCol w:w="975"/>
        <w:gridCol w:w="975"/>
        <w:gridCol w:w="974"/>
        <w:gridCol w:w="975"/>
        <w:gridCol w:w="975"/>
        <w:gridCol w:w="974"/>
        <w:gridCol w:w="975"/>
        <w:gridCol w:w="975"/>
        <w:gridCol w:w="974"/>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1218" w:hRule="atLeast"/>
          <w:jc w:val="center"/>
        </w:trPr>
        <w:tc>
          <w:tcPr>
            <w:tcW w:w="14620" w:type="dxa"/>
            <w:gridSpan w:val="15"/>
            <w:shd w:val="clear" w:color="auto" w:fill="auto"/>
            <w:vAlign w:val="center"/>
          </w:tcPr>
          <w:p>
            <w:pPr>
              <w:keepNext w:val="0"/>
              <w:keepLines w:val="0"/>
              <w:widowControl/>
              <w:suppressLineNumbers w:val="0"/>
              <w:jc w:val="center"/>
              <w:textAlignment w:val="center"/>
              <w:rPr>
                <w:rFonts w:ascii="华文仿宋" w:hAnsi="华文仿宋" w:eastAsia="华文仿宋" w:cs="华文仿宋"/>
                <w:b/>
                <w:i w:val="0"/>
                <w:color w:val="000000"/>
                <w:sz w:val="36"/>
                <w:szCs w:val="36"/>
                <w:u w:val="none"/>
              </w:rPr>
            </w:pPr>
            <w:r>
              <w:rPr>
                <w:rFonts w:hint="default" w:ascii="华文仿宋" w:hAnsi="华文仿宋" w:eastAsia="华文仿宋" w:cs="华文仿宋"/>
                <w:b/>
                <w:i w:val="0"/>
                <w:color w:val="000000"/>
                <w:kern w:val="0"/>
                <w:sz w:val="36"/>
                <w:szCs w:val="36"/>
                <w:u w:val="none"/>
                <w:lang w:val="en-US" w:eastAsia="zh-CN" w:bidi="ar"/>
              </w:rPr>
              <w:t>安徽师范大学附属中学2019年教师招聘统计表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248"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科 类</w:t>
            </w:r>
          </w:p>
        </w:tc>
        <w:tc>
          <w:tcPr>
            <w:tcW w:w="97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姓 名</w:t>
            </w:r>
          </w:p>
        </w:tc>
        <w:tc>
          <w:tcPr>
            <w:tcW w:w="9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年 龄</w:t>
            </w:r>
          </w:p>
        </w:tc>
        <w:tc>
          <w:tcPr>
            <w:tcW w:w="9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性 别</w:t>
            </w:r>
          </w:p>
        </w:tc>
        <w:tc>
          <w:tcPr>
            <w:tcW w:w="97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出生年月</w:t>
            </w:r>
          </w:p>
        </w:tc>
        <w:tc>
          <w:tcPr>
            <w:tcW w:w="9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身份证号码</w:t>
            </w:r>
          </w:p>
        </w:tc>
        <w:tc>
          <w:tcPr>
            <w:tcW w:w="9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户籍所在地</w:t>
            </w:r>
          </w:p>
        </w:tc>
        <w:tc>
          <w:tcPr>
            <w:tcW w:w="97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第一学历</w:t>
            </w:r>
          </w:p>
        </w:tc>
        <w:tc>
          <w:tcPr>
            <w:tcW w:w="9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毕业学校</w:t>
            </w:r>
          </w:p>
        </w:tc>
        <w:tc>
          <w:tcPr>
            <w:tcW w:w="9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专业</w:t>
            </w:r>
          </w:p>
        </w:tc>
        <w:tc>
          <w:tcPr>
            <w:tcW w:w="97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最终学历</w:t>
            </w:r>
          </w:p>
        </w:tc>
        <w:tc>
          <w:tcPr>
            <w:tcW w:w="9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毕业学校</w:t>
            </w:r>
          </w:p>
        </w:tc>
        <w:tc>
          <w:tcPr>
            <w:tcW w:w="9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专业</w:t>
            </w:r>
          </w:p>
        </w:tc>
        <w:tc>
          <w:tcPr>
            <w:tcW w:w="97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联系电话</w:t>
            </w:r>
          </w:p>
        </w:tc>
        <w:tc>
          <w:tcPr>
            <w:tcW w:w="975"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获奖情况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3" w:hRule="atLeast"/>
          <w:jc w:val="center"/>
        </w:trPr>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9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52" w:hRule="atLeast"/>
          <w:jc w:val="center"/>
        </w:trPr>
        <w:tc>
          <w:tcPr>
            <w:tcW w:w="14620" w:type="dxa"/>
            <w:gridSpan w:val="15"/>
            <w:tcBorders>
              <w:lef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备注：</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1、本表为此次教师招聘的统一模板，请勿修改表内内容并如实、认真填写。</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 xml:space="preserve">      2、填写完毕后，请将文件名改为“应聘科类+姓名”的格式，于2019年1月10日16点前发送至917668390@qq.com。</w:t>
            </w:r>
          </w:p>
        </w:tc>
      </w:tr>
    </w:tbl>
    <w:p>
      <w:pPr>
        <w:rPr>
          <w:rFonts w:ascii="方正仿宋_GBK" w:hAnsi="方正仿宋_GBK" w:eastAsia="方正仿宋_GBK" w:cs="方正仿宋_GBK"/>
          <w:color w:val="000000"/>
          <w:kern w:val="0"/>
          <w:sz w:val="32"/>
          <w:szCs w:val="32"/>
          <w:shd w:val="clear" w:color="auto" w:fill="FFFFFF"/>
          <w:lang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altName w:val="微软雅黑"/>
    <w:panose1 w:val="02010609060101010101"/>
    <w:charset w:val="86"/>
    <w:family w:val="modern"/>
    <w:pitch w:val="default"/>
    <w:sig w:usb0="00000000" w:usb1="00000000"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华文仿宋">
    <w:altName w:val="仿宋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B260D"/>
    <w:rsid w:val="00067FB4"/>
    <w:rsid w:val="00286F20"/>
    <w:rsid w:val="00A8184C"/>
    <w:rsid w:val="00BD21BF"/>
    <w:rsid w:val="00FB7E7F"/>
    <w:rsid w:val="05BB260D"/>
    <w:rsid w:val="09E06153"/>
    <w:rsid w:val="14EC1261"/>
    <w:rsid w:val="20BC4B45"/>
    <w:rsid w:val="58DF4347"/>
    <w:rsid w:val="59C82D3C"/>
    <w:rsid w:val="5B5C2EB1"/>
    <w:rsid w:val="60421A07"/>
    <w:rsid w:val="6CEC5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4">
    <w:name w:val="Hyperlink"/>
    <w:basedOn w:val="3"/>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382</Words>
  <Characters>2182</Characters>
  <Lines>18</Lines>
  <Paragraphs>5</Paragraphs>
  <TotalTime>8</TotalTime>
  <ScaleCrop>false</ScaleCrop>
  <LinksUpToDate>false</LinksUpToDate>
  <CharactersWithSpaces>2559</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2018-12-12T02:25:00Z</dcterms:created>
  <dc:creator>芮先红</dc:creator>
  <cp:lastModifiedBy>芮先红</cp:lastModifiedBy>
  <dcterms:modified xsi:type="dcterms:W3CDTF">2018-12-14T08:48:58Z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