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6E" w:rsidRDefault="00140B6E" w:rsidP="00140B6E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附件1：成都航空职业技术学院信息工程学院概况</w:t>
      </w:r>
    </w:p>
    <w:p w:rsidR="00140B6E" w:rsidRDefault="00140B6E" w:rsidP="00140B6E">
      <w:pPr>
        <w:ind w:firstLine="555"/>
        <w:rPr>
          <w:rFonts w:ascii="微软雅黑" w:eastAsia="微软雅黑" w:hAnsi="微软雅黑"/>
          <w:sz w:val="28"/>
          <w:szCs w:val="28"/>
        </w:rPr>
      </w:pPr>
      <w:r w:rsidRPr="009051A1">
        <w:rPr>
          <w:rFonts w:ascii="微软雅黑" w:eastAsia="微软雅黑" w:hAnsi="微软雅黑" w:hint="eastAsia"/>
          <w:sz w:val="28"/>
          <w:szCs w:val="28"/>
        </w:rPr>
        <w:t>信息工程学院</w:t>
      </w:r>
      <w:r>
        <w:rPr>
          <w:rFonts w:ascii="微软雅黑" w:eastAsia="微软雅黑" w:hAnsi="微软雅黑" w:hint="eastAsia"/>
          <w:sz w:val="28"/>
          <w:szCs w:val="28"/>
        </w:rPr>
        <w:t>面向电子信息产业及航空电子领域培养</w:t>
      </w:r>
      <w:r w:rsidRPr="009051A1">
        <w:rPr>
          <w:rFonts w:ascii="微软雅黑" w:eastAsia="微软雅黑" w:hAnsi="微软雅黑" w:hint="eastAsia"/>
          <w:sz w:val="28"/>
          <w:szCs w:val="28"/>
        </w:rPr>
        <w:t>高素质</w:t>
      </w:r>
      <w:r>
        <w:rPr>
          <w:rFonts w:ascii="微软雅黑" w:eastAsia="微软雅黑" w:hAnsi="微软雅黑" w:hint="eastAsia"/>
          <w:sz w:val="28"/>
          <w:szCs w:val="28"/>
        </w:rPr>
        <w:t>技术</w:t>
      </w:r>
      <w:r w:rsidRPr="009051A1">
        <w:rPr>
          <w:rFonts w:ascii="微软雅黑" w:eastAsia="微软雅黑" w:hAnsi="微软雅黑" w:hint="eastAsia"/>
          <w:sz w:val="28"/>
          <w:szCs w:val="28"/>
        </w:rPr>
        <w:t>技能人才，现开设电子信息工程技术、应用电子技术、计算机网络技术、软件技术等4个专业</w:t>
      </w:r>
      <w:r>
        <w:rPr>
          <w:rFonts w:ascii="微软雅黑" w:eastAsia="微软雅黑" w:hAnsi="微软雅黑" w:hint="eastAsia"/>
          <w:sz w:val="28"/>
          <w:szCs w:val="28"/>
        </w:rPr>
        <w:t>，有在校学生</w:t>
      </w:r>
      <w:r>
        <w:rPr>
          <w:rFonts w:ascii="微软雅黑" w:eastAsia="微软雅黑" w:hAnsi="微软雅黑"/>
          <w:sz w:val="28"/>
          <w:szCs w:val="28"/>
        </w:rPr>
        <w:t>1700</w:t>
      </w:r>
      <w:r>
        <w:rPr>
          <w:rFonts w:ascii="微软雅黑" w:eastAsia="微软雅黑" w:hAnsi="微软雅黑" w:hint="eastAsia"/>
          <w:sz w:val="28"/>
          <w:szCs w:val="28"/>
        </w:rPr>
        <w:t>余名</w:t>
      </w:r>
      <w:r w:rsidRPr="009051A1">
        <w:rPr>
          <w:rFonts w:ascii="微软雅黑" w:eastAsia="微软雅黑" w:hAnsi="微软雅黑" w:hint="eastAsia"/>
          <w:sz w:val="28"/>
          <w:szCs w:val="28"/>
        </w:rPr>
        <w:t>。学院现有教职工49人，</w:t>
      </w:r>
      <w:r>
        <w:rPr>
          <w:rFonts w:ascii="微软雅黑" w:eastAsia="微软雅黑" w:hAnsi="微软雅黑" w:hint="eastAsia"/>
          <w:sz w:val="28"/>
          <w:szCs w:val="28"/>
        </w:rPr>
        <w:t>其中，高级职称占比3</w:t>
      </w:r>
      <w:r>
        <w:rPr>
          <w:rFonts w:ascii="微软雅黑" w:eastAsia="微软雅黑" w:hAnsi="微软雅黑"/>
          <w:sz w:val="28"/>
          <w:szCs w:val="28"/>
        </w:rPr>
        <w:t>0</w:t>
      </w:r>
      <w:r>
        <w:rPr>
          <w:rFonts w:ascii="微软雅黑" w:eastAsia="微软雅黑" w:hAnsi="微软雅黑" w:hint="eastAsia"/>
          <w:sz w:val="28"/>
          <w:szCs w:val="28"/>
        </w:rPr>
        <w:t>%</w:t>
      </w:r>
      <w:r w:rsidRPr="009051A1">
        <w:rPr>
          <w:rFonts w:ascii="微软雅黑" w:eastAsia="微软雅黑" w:hAnsi="微软雅黑" w:hint="eastAsia"/>
          <w:sz w:val="28"/>
          <w:szCs w:val="28"/>
        </w:rPr>
        <w:t>，博士、硕士教师占比80%，“双师型”教师占比90%；</w:t>
      </w:r>
      <w:r>
        <w:rPr>
          <w:rFonts w:ascii="微软雅黑" w:eastAsia="微软雅黑" w:hAnsi="微软雅黑" w:hint="eastAsia"/>
          <w:sz w:val="28"/>
          <w:szCs w:val="28"/>
        </w:rPr>
        <w:t>有</w:t>
      </w:r>
      <w:r w:rsidRPr="009051A1">
        <w:rPr>
          <w:rFonts w:ascii="微软雅黑" w:eastAsia="微软雅黑" w:hAnsi="微软雅黑" w:hint="eastAsia"/>
          <w:sz w:val="28"/>
          <w:szCs w:val="28"/>
        </w:rPr>
        <w:t>中组部“万人计划”</w:t>
      </w:r>
      <w:r>
        <w:rPr>
          <w:rFonts w:ascii="微软雅黑" w:eastAsia="微软雅黑" w:hAnsi="微软雅黑" w:hint="eastAsia"/>
          <w:sz w:val="28"/>
          <w:szCs w:val="28"/>
        </w:rPr>
        <w:t>教学</w:t>
      </w:r>
      <w:r w:rsidRPr="009051A1">
        <w:rPr>
          <w:rFonts w:ascii="微软雅黑" w:eastAsia="微软雅黑" w:hAnsi="微软雅黑" w:hint="eastAsia"/>
          <w:sz w:val="28"/>
          <w:szCs w:val="28"/>
        </w:rPr>
        <w:t>名师</w:t>
      </w:r>
      <w:r>
        <w:rPr>
          <w:rFonts w:ascii="微软雅黑" w:eastAsia="微软雅黑" w:hAnsi="微软雅黑" w:hint="eastAsia"/>
          <w:sz w:val="28"/>
          <w:szCs w:val="28"/>
        </w:rPr>
        <w:t>领衔的</w:t>
      </w:r>
      <w:r w:rsidRPr="009051A1">
        <w:rPr>
          <w:rFonts w:ascii="微软雅黑" w:eastAsia="微软雅黑" w:hAnsi="微软雅黑" w:hint="eastAsia"/>
          <w:sz w:val="28"/>
          <w:szCs w:val="28"/>
        </w:rPr>
        <w:t>国家级教学团队1个，建成国家级精品课程3门、省级精品课程8门，教学仪器设备总值达4600万元。</w:t>
      </w:r>
    </w:p>
    <w:p w:rsidR="002501DF" w:rsidRPr="00140B6E" w:rsidRDefault="002501DF">
      <w:bookmarkStart w:id="0" w:name="_GoBack"/>
      <w:bookmarkEnd w:id="0"/>
    </w:p>
    <w:sectPr w:rsidR="002501DF" w:rsidRPr="00140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6E"/>
    <w:rsid w:val="00140B6E"/>
    <w:rsid w:val="0025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F3C46-8E5C-4AA7-9BCF-6A67BD0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2019-03-27T07:52:00Z</dcterms:created>
  <dcterms:modified xsi:type="dcterms:W3CDTF">2019-03-27T07:53:00Z</dcterms:modified>
</cp:coreProperties>
</file>