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2" w:name="_GoBack"/>
      <w:r>
        <w:rPr>
          <w:rFonts w:hint="eastAsia"/>
          <w:b/>
          <w:sz w:val="32"/>
          <w:szCs w:val="32"/>
        </w:rPr>
        <w:t>应聘科研岗位人员基本信息表</w:t>
      </w:r>
    </w:p>
    <w:bookmarkEnd w:id="2"/>
    <w:tbl>
      <w:tblPr>
        <w:tblStyle w:val="8"/>
        <w:tblpPr w:leftFromText="180" w:rightFromText="180" w:vertAnchor="text" w:tblpX="1" w:tblpY="1"/>
        <w:tblOverlap w:val="never"/>
        <w:tblW w:w="15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567"/>
        <w:gridCol w:w="426"/>
        <w:gridCol w:w="709"/>
        <w:gridCol w:w="567"/>
        <w:gridCol w:w="662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2"/>
            <w:bookmarkStart w:id="1" w:name="OLE_LINK11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Top排名只标注10%或30%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24318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2817</Words>
  <Characters>16059</Characters>
  <Lines>133</Lines>
  <Paragraphs>37</Paragraphs>
  <TotalTime>2</TotalTime>
  <ScaleCrop>false</ScaleCrop>
  <LinksUpToDate>false</LinksUpToDate>
  <CharactersWithSpaces>18839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xuanchuan5</cp:lastModifiedBy>
  <cp:lastPrinted>2021-10-10T12:45:00Z</cp:lastPrinted>
  <dcterms:modified xsi:type="dcterms:W3CDTF">2021-11-09T06:19:46Z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6612CCBCF0E740789A2FEB50987EC909</vt:lpwstr>
  </property>
</Properties>
</file>