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楷体" w:hAnsi="楷体" w:eastAsia="楷体" w:cs="宋体"/>
          <w:color w:val="171717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color w:val="171717"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84455</wp:posOffset>
            </wp:positionV>
            <wp:extent cx="1282065" cy="346710"/>
            <wp:effectExtent l="0" t="0" r="13335" b="15240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宋体"/>
          <w:color w:val="171717"/>
          <w:kern w:val="0"/>
          <w:sz w:val="32"/>
          <w:szCs w:val="32"/>
        </w:rPr>
        <w:t>附件：</w:t>
      </w:r>
    </w:p>
    <w:p>
      <w:pPr>
        <w:widowControl/>
        <w:spacing w:line="560" w:lineRule="exact"/>
        <w:ind w:firstLine="420" w:firstLineChars="200"/>
        <w:jc w:val="center"/>
        <w:rPr>
          <w:rFonts w:ascii="方正小标宋_GBK" w:hAnsi="微软雅黑" w:eastAsia="方正小标宋_GBK" w:cs="宋体"/>
          <w:color w:val="171717"/>
          <w:kern w:val="0"/>
          <w:sz w:val="32"/>
          <w:szCs w:val="32"/>
        </w:rPr>
      </w:pPr>
      <w:r>
        <w:fldChar w:fldCharType="begin"/>
      </w:r>
      <w:r>
        <w:instrText xml:space="preserve"> HYPERLINK "http://www.gxzpw.org/uploads/soft/200324/3-2003241A228.xls" \t "_blank" </w:instrText>
      </w:r>
      <w:r>
        <w:fldChar w:fldCharType="separate"/>
      </w:r>
      <w:r>
        <w:rPr>
          <w:rFonts w:hint="eastAsia" w:ascii="方正小标宋_GBK" w:hAnsi="微软雅黑" w:eastAsia="方正小标宋_GBK" w:cs="宋体"/>
          <w:color w:val="171717"/>
          <w:kern w:val="0"/>
          <w:sz w:val="32"/>
          <w:szCs w:val="32"/>
        </w:rPr>
        <w:t>曲靖师范学院202</w:t>
      </w:r>
      <w:r>
        <w:rPr>
          <w:rFonts w:hint="eastAsia" w:ascii="方正小标宋_GBK" w:hAnsi="微软雅黑" w:eastAsia="方正小标宋_GBK" w:cs="宋体"/>
          <w:color w:val="171717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_GBK" w:hAnsi="微软雅黑" w:eastAsia="方正小标宋_GBK" w:cs="宋体"/>
          <w:color w:val="171717"/>
          <w:kern w:val="0"/>
          <w:sz w:val="32"/>
          <w:szCs w:val="32"/>
        </w:rPr>
        <w:t>年高层次人才引进需求</w:t>
      </w:r>
      <w:r>
        <w:rPr>
          <w:rFonts w:hint="eastAsia" w:ascii="方正小标宋_GBK" w:hAnsi="微软雅黑" w:eastAsia="方正小标宋_GBK" w:cs="宋体"/>
          <w:color w:val="171717"/>
          <w:kern w:val="0"/>
          <w:sz w:val="32"/>
          <w:szCs w:val="32"/>
          <w:lang w:val="en-US" w:eastAsia="zh-CN"/>
        </w:rPr>
        <w:t>信息</w:t>
      </w:r>
      <w:r>
        <w:rPr>
          <w:rFonts w:hint="eastAsia" w:ascii="方正小标宋_GBK" w:hAnsi="微软雅黑" w:eastAsia="方正小标宋_GBK" w:cs="宋体"/>
          <w:color w:val="171717"/>
          <w:kern w:val="0"/>
          <w:sz w:val="32"/>
          <w:szCs w:val="32"/>
        </w:rPr>
        <w:t>表</w:t>
      </w:r>
      <w:r>
        <w:rPr>
          <w:rFonts w:hint="eastAsia" w:ascii="方正小标宋_GBK" w:hAnsi="微软雅黑" w:eastAsia="方正小标宋_GBK" w:cs="宋体"/>
          <w:color w:val="171717"/>
          <w:kern w:val="0"/>
          <w:sz w:val="32"/>
          <w:szCs w:val="32"/>
        </w:rPr>
        <w:fldChar w:fldCharType="end"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7"/>
        <w:tblW w:w="5389" w:type="pct"/>
        <w:tblInd w:w="-7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3633"/>
        <w:gridCol w:w="723"/>
        <w:gridCol w:w="1169"/>
        <w:gridCol w:w="33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  <w:t>用人单位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  <w:t>学科/专业要求</w:t>
            </w:r>
          </w:p>
        </w:tc>
        <w:tc>
          <w:tcPr>
            <w:tcW w:w="3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  <w:t>需求人数</w:t>
            </w: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  <w:t>学历学位要求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法律与公共管理学院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法学（0301）、社会学（0303）、民族学（0304）、社会工作（0352）</w:t>
            </w:r>
          </w:p>
        </w:tc>
        <w:tc>
          <w:tcPr>
            <w:tcW w:w="37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联系人：程老师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 ：0874-8987837  13987488931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电子邮箱：807704389@qq.con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哲学（0101）、法学（0301），政治学（0302），社会学（0303），民族学（0304），马克思主义理论（0305），中共党史党建学（0307）、中国史（0602）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联系人：陈老师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电话：0874-8987693  13708682699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电子邮箱：894342732@qq.com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理论经济学（0201）、应用经济学（0202）、金融（0251）、应用统计（0252）、数字经济（0258）、数学（0701）、系统科学(0711)、统计学（0714）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联系人：李老师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电话：0874-8996667  13508812162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电子邮箱：lizitian99@163.com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应用技术学院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建筑学（0813）、土木工程（0814）、土木水利（0859）、管理科学与工程（1201）、工程管理（1256）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联系人：柯老师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电话：0874-8987633  13769572566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电子邮箱：1594381419@qq.com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外国语言文学（0502）、翻译（0551）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联系人：宋老师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电话：0874-8998667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电子邮箱：1035197371@qq.com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教育学（0401）、教育（0451）、中国语言文学（0501）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联系人：丁老师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电话：0874-8998617 15987402588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电子邮箱：1971161842@qq.com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化学与环境科学学院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化学(0703）、化学工程与技术(0817）、药学（1007）、中药学（1008）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联系人：缪老师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电话：0874-8965125 18087409488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电子邮箱：398836242@qq.com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体育学（0403）、体育（0452）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联系人：冯老师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电话：0874-8998609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电子邮箱：812087874@qq.com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中国语言文学（0501）、国际中文教育（0453）、历史学（06）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联系人：杨老师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电话：0874-8998630  13769853817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电子邮箱：2063049930@qq.com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信息与通信工程(0810)、控制科学与工程（0811）、智能科学与技术（1405）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联系人：李老师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电话：0874-8998631  13987453360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电子邮箱：zheli@mail.qjnu.edu.cn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传播学（0503）、地理学（0705）、生态学（0713）、测绘科学与技术（0816）、地质资源与地质工程（0818）、城乡规划学（0833）、资源与环境（0857）、风景园林（0862）、农业资源与环境（0903）、林学（0907）、水土保持与荒漠化防治学（0910）、工商管理学（1202）、公共管理学（1204）、遥感科学与技术（1404）、设计（1357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联系人：张老师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电话：0874-8965099  13808749201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电子邮箱：2050963254@qq.com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管理科学与工程（1201）、工商管理学（1202）、信息资源管理（1205）、工商管理（1251）、会计（1253）、审计（1257）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联系人：龚老师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电话：13987499756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电子邮箱：545645897@qq.com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生物资源与食品工程学院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食品科学与工程（0832）、食品营养（0955）、轻工技术与工程（0822）、生物学（0710）、地质学（0709）、生物与医药（0860）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联系人：施老师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电话：0874-8987646  13769571037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电子邮箱：1583594615@qq.com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信息与通信工程(0810)、控制科学与工程（0811）、计算机科学与技术（0812）、软件工程（0835）、网络空间安全（0839）、电子信息（0854)、智能科学与技术（1405）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联系人：范老师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电话：0874-8965837  13908782549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电子邮箱：77870139@qq.com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艺术学（1301）、舞蹈（1353）、新闻传播学（0503），新闻与传播（0552）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联系人：李老师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电话：13577472999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电子邮箱：690390711@qq.com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艺术学（1301）、美术与书法（1356）、设计（1357）、设计学（1403）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联系人：傅老师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电话：13987412277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电子邮箱：393725020@qq.com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学校统筹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联系人：刘老师、宋老师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电话：0874-8998663  15911442969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电子邮箱：qjnursc@126.com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</w:t>
      </w:r>
    </w:p>
    <w:sectPr>
      <w:pgSz w:w="11906" w:h="16838"/>
      <w:pgMar w:top="1134" w:right="1418" w:bottom="85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  <w:docVar w:name="KSO_WPS_MARK_KEY" w:val="df618b9d-f276-4b99-90ca-b5d334e06e5b"/>
  </w:docVars>
  <w:rsids>
    <w:rsidRoot w:val="005E1716"/>
    <w:rsid w:val="00016550"/>
    <w:rsid w:val="00047FE3"/>
    <w:rsid w:val="000544DD"/>
    <w:rsid w:val="00080540"/>
    <w:rsid w:val="000818EB"/>
    <w:rsid w:val="000C0A89"/>
    <w:rsid w:val="000F0C32"/>
    <w:rsid w:val="0010316B"/>
    <w:rsid w:val="00114945"/>
    <w:rsid w:val="00120AE2"/>
    <w:rsid w:val="00122389"/>
    <w:rsid w:val="0013726D"/>
    <w:rsid w:val="00170A9C"/>
    <w:rsid w:val="00173DE6"/>
    <w:rsid w:val="001B53B3"/>
    <w:rsid w:val="00201D0A"/>
    <w:rsid w:val="00215492"/>
    <w:rsid w:val="0021575F"/>
    <w:rsid w:val="0022286D"/>
    <w:rsid w:val="0026690E"/>
    <w:rsid w:val="002748F5"/>
    <w:rsid w:val="00287488"/>
    <w:rsid w:val="002E1F69"/>
    <w:rsid w:val="00303343"/>
    <w:rsid w:val="00304D34"/>
    <w:rsid w:val="00312517"/>
    <w:rsid w:val="003177B8"/>
    <w:rsid w:val="00321CA0"/>
    <w:rsid w:val="00376E6D"/>
    <w:rsid w:val="00390F44"/>
    <w:rsid w:val="003912CF"/>
    <w:rsid w:val="003B1FFF"/>
    <w:rsid w:val="003C353B"/>
    <w:rsid w:val="003D5DA3"/>
    <w:rsid w:val="003E2213"/>
    <w:rsid w:val="003F03A6"/>
    <w:rsid w:val="0040576B"/>
    <w:rsid w:val="00411447"/>
    <w:rsid w:val="00476A38"/>
    <w:rsid w:val="00490FAC"/>
    <w:rsid w:val="00497966"/>
    <w:rsid w:val="004B795B"/>
    <w:rsid w:val="004D34BE"/>
    <w:rsid w:val="004F100D"/>
    <w:rsid w:val="00512DCB"/>
    <w:rsid w:val="00562AD5"/>
    <w:rsid w:val="00577FDA"/>
    <w:rsid w:val="00594449"/>
    <w:rsid w:val="005E1716"/>
    <w:rsid w:val="005E5A90"/>
    <w:rsid w:val="006001D7"/>
    <w:rsid w:val="00602E81"/>
    <w:rsid w:val="006100CB"/>
    <w:rsid w:val="006358CA"/>
    <w:rsid w:val="006414E7"/>
    <w:rsid w:val="00646122"/>
    <w:rsid w:val="0069004E"/>
    <w:rsid w:val="00695F1D"/>
    <w:rsid w:val="006A56F7"/>
    <w:rsid w:val="006C7F71"/>
    <w:rsid w:val="006D09FA"/>
    <w:rsid w:val="006E6024"/>
    <w:rsid w:val="006F2E5D"/>
    <w:rsid w:val="00710443"/>
    <w:rsid w:val="00743A8A"/>
    <w:rsid w:val="00752E88"/>
    <w:rsid w:val="007536AC"/>
    <w:rsid w:val="007B295D"/>
    <w:rsid w:val="007E1088"/>
    <w:rsid w:val="007F1575"/>
    <w:rsid w:val="00824F37"/>
    <w:rsid w:val="00844286"/>
    <w:rsid w:val="0086010E"/>
    <w:rsid w:val="00883806"/>
    <w:rsid w:val="008851E5"/>
    <w:rsid w:val="008962F3"/>
    <w:rsid w:val="008A0C3F"/>
    <w:rsid w:val="008A4032"/>
    <w:rsid w:val="008B0E14"/>
    <w:rsid w:val="008E5227"/>
    <w:rsid w:val="00905E82"/>
    <w:rsid w:val="00936631"/>
    <w:rsid w:val="00937EA8"/>
    <w:rsid w:val="009870F8"/>
    <w:rsid w:val="009C40FC"/>
    <w:rsid w:val="009C4933"/>
    <w:rsid w:val="009D599D"/>
    <w:rsid w:val="009F0598"/>
    <w:rsid w:val="009F761B"/>
    <w:rsid w:val="00A03C1A"/>
    <w:rsid w:val="00A07657"/>
    <w:rsid w:val="00A128FE"/>
    <w:rsid w:val="00A16BBE"/>
    <w:rsid w:val="00A23447"/>
    <w:rsid w:val="00A34F60"/>
    <w:rsid w:val="00A84808"/>
    <w:rsid w:val="00A94064"/>
    <w:rsid w:val="00AB1924"/>
    <w:rsid w:val="00AB4FDE"/>
    <w:rsid w:val="00AD204F"/>
    <w:rsid w:val="00AD32E1"/>
    <w:rsid w:val="00AF3AA5"/>
    <w:rsid w:val="00AF77AD"/>
    <w:rsid w:val="00B36021"/>
    <w:rsid w:val="00B369F5"/>
    <w:rsid w:val="00B37294"/>
    <w:rsid w:val="00B535A6"/>
    <w:rsid w:val="00B53AA2"/>
    <w:rsid w:val="00B62347"/>
    <w:rsid w:val="00B818EC"/>
    <w:rsid w:val="00BA4B57"/>
    <w:rsid w:val="00BB5DFB"/>
    <w:rsid w:val="00BB7B7C"/>
    <w:rsid w:val="00BD6869"/>
    <w:rsid w:val="00BF7579"/>
    <w:rsid w:val="00C02ABF"/>
    <w:rsid w:val="00C153E1"/>
    <w:rsid w:val="00C36AC7"/>
    <w:rsid w:val="00C56AAF"/>
    <w:rsid w:val="00C769CB"/>
    <w:rsid w:val="00CB0E49"/>
    <w:rsid w:val="00CC0AD6"/>
    <w:rsid w:val="00CE4CD7"/>
    <w:rsid w:val="00CF0C7C"/>
    <w:rsid w:val="00D24F8A"/>
    <w:rsid w:val="00DA3259"/>
    <w:rsid w:val="00DA43EF"/>
    <w:rsid w:val="00DA7D89"/>
    <w:rsid w:val="00E0672E"/>
    <w:rsid w:val="00E27589"/>
    <w:rsid w:val="00E850A9"/>
    <w:rsid w:val="00F02580"/>
    <w:rsid w:val="00F17390"/>
    <w:rsid w:val="00F77CEA"/>
    <w:rsid w:val="00F90925"/>
    <w:rsid w:val="00FC10D9"/>
    <w:rsid w:val="01515606"/>
    <w:rsid w:val="09942E37"/>
    <w:rsid w:val="0CFF18B9"/>
    <w:rsid w:val="0D53778B"/>
    <w:rsid w:val="0EBB299F"/>
    <w:rsid w:val="0F815811"/>
    <w:rsid w:val="102738A7"/>
    <w:rsid w:val="12B727E2"/>
    <w:rsid w:val="13AF2F6F"/>
    <w:rsid w:val="140761A2"/>
    <w:rsid w:val="17E256C1"/>
    <w:rsid w:val="18D23D96"/>
    <w:rsid w:val="1FA0633D"/>
    <w:rsid w:val="292E6139"/>
    <w:rsid w:val="299D58EC"/>
    <w:rsid w:val="301C3DDC"/>
    <w:rsid w:val="304D51D9"/>
    <w:rsid w:val="34494917"/>
    <w:rsid w:val="3C4C08DF"/>
    <w:rsid w:val="3D202ECE"/>
    <w:rsid w:val="40B66B5D"/>
    <w:rsid w:val="42BC7D18"/>
    <w:rsid w:val="46A666BA"/>
    <w:rsid w:val="489A151D"/>
    <w:rsid w:val="4B7E551F"/>
    <w:rsid w:val="4B8D1493"/>
    <w:rsid w:val="5B5F5F63"/>
    <w:rsid w:val="63A77F35"/>
    <w:rsid w:val="7C765821"/>
    <w:rsid w:val="7EF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E406-06DF-41CF-8458-F60B244DF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2336</Words>
  <Characters>3238</Characters>
  <Lines>43</Lines>
  <Paragraphs>12</Paragraphs>
  <TotalTime>3</TotalTime>
  <ScaleCrop>false</ScaleCrop>
  <LinksUpToDate>false</LinksUpToDate>
  <CharactersWithSpaces>3265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2020-04-21T02:07:00Z</dcterms:created>
  <dc:creator>刘娟</dc:creator>
  <cp:lastModifiedBy>A__の小胖纸·双</cp:lastModifiedBy>
  <cp:lastPrinted>2022-01-04T03:47:00Z</cp:lastPrinted>
  <dcterms:modified xsi:type="dcterms:W3CDTF">2023-02-07T02:43:46Z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AC6F9744EC824A8191834488624CAB6D</vt:lpwstr>
  </property>
</Properties>
</file>