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中国人民银行征信中心博士后报名登记表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5"/>
        <w:tblW w:w="108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709"/>
        <w:gridCol w:w="1134"/>
        <w:gridCol w:w="1327"/>
        <w:gridCol w:w="852"/>
        <w:gridCol w:w="989"/>
        <w:gridCol w:w="991"/>
        <w:gridCol w:w="991"/>
        <w:gridCol w:w="992"/>
        <w:gridCol w:w="991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出生年月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目前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身份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博士毕业院校与专业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硕士毕业院校与专业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本科毕业院校与专业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博士学位论文题目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博士后研究计划题目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研究领域及专长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（在职/应届/无劳动人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Cs w:val="21"/>
              </w:rPr>
              <w:t>事关系）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5227955</wp:posOffset>
          </wp:positionH>
          <wp:positionV relativeFrom="paragraph">
            <wp:posOffset>-424815</wp:posOffset>
          </wp:positionV>
          <wp:extent cx="1091565" cy="295275"/>
          <wp:effectExtent l="0" t="0" r="13335" b="9525"/>
          <wp:wrapNone/>
          <wp:docPr id="1" name="图片 1" descr="高层次人才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高层次人才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156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</w:docVars>
  <w:rsids>
    <w:rsidRoot w:val="5403058C"/>
    <w:rsid w:val="5403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2024-03-18T08:51:00Z</dcterms:created>
  <dc:creator>A__の小胖纸·双</dc:creator>
  <cp:lastModifiedBy>A__の小胖纸·双</cp:lastModifiedBy>
  <dcterms:modified xsi:type="dcterms:W3CDTF">2024-03-18T08:51:21Z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2A16842D96B74595A4DF41C9DD31203B_11</vt:lpwstr>
  </property>
</Properties>
</file>