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湖北文理学院面向高层次人才需求专业目录</w:t>
      </w:r>
      <w:bookmarkEnd w:id="0"/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（2022年第一版）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第一类：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具有博士学位，目前为国内知名大学博士生导师或海外知名大学副教授，专业不限。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第二类：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具有博士学位（或2022年应届博士毕业生），年龄在45岁以下，博士研究方向应为下列专业领域：</w:t>
      </w:r>
    </w:p>
    <w:p>
      <w:pPr>
        <w:shd w:val="clear" w:color="auto" w:fill="FFFFFF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交通运输类、交通信息类、交通管理类、机械工程类、车辆工程类、智能制造类、建筑学类、计算机科学与技术类、道路桥梁类、人工智能类、电子信息类，马克思主义理论类、中共党史类、新闻传播类、临床医学类、旅游管理类、城乡规划类。</w:t>
      </w:r>
    </w:p>
    <w:p>
      <w:pPr>
        <w:shd w:val="clear" w:color="auto" w:fill="FFFFFF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第三类：</w:t>
      </w:r>
    </w:p>
    <w:p>
      <w:pPr>
        <w:shd w:val="clear" w:color="auto" w:fill="FFFFFF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具有博士学位（或2022年应届博士毕业生），年龄在45岁以下，博士研究方向应为下列专业领域，其中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美术类、音乐类、体育类、外国语类学科博士毕业院校应为国内外知名大学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</w:t>
      </w:r>
    </w:p>
    <w:p>
      <w:pPr>
        <w:shd w:val="clear" w:color="auto" w:fill="FFFFFF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工业工程类、控制科学与工程类、仪器科学与技术类、基础医学类、自动化类、数学类、统计学类、人文地理学类、</w:t>
      </w:r>
    </w:p>
    <w:p>
      <w:pPr>
        <w:shd w:val="clear" w:color="auto" w:fill="FFFFFF"/>
        <w:ind w:firstLine="640" w:firstLineChars="200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金融学类、会计学类、经济学类、管理科学与工程类、外国语类、戏剧影视文学类、教育学类、美术学类、音乐学类、体育学类。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03958"/>
    <w:rsid w:val="04B229ED"/>
    <w:rsid w:val="12E00DFA"/>
    <w:rsid w:val="21CF4FB7"/>
    <w:rsid w:val="27D112B4"/>
    <w:rsid w:val="28F3183A"/>
    <w:rsid w:val="2FB31B8C"/>
    <w:rsid w:val="32A60C5D"/>
    <w:rsid w:val="3E8C45F6"/>
    <w:rsid w:val="73A03739"/>
    <w:rsid w:val="7A436189"/>
    <w:rsid w:val="7C25259F"/>
    <w:rsid w:val="7D592FC5"/>
    <w:rsid w:val="7E403958"/>
    <w:rsid w:val="7FC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ascii="Calibri" w:hAnsi="Calibri" w:eastAsia="宋体" w:cs="Times New Roman"/>
      <w:b/>
      <w:color w:val="auto"/>
      <w:spacing w:val="0"/>
      <w:position w:val="0"/>
      <w:sz w:val="68"/>
      <w:szCs w:val="6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422</Characters>
  <Lines>0</Lines>
  <Paragraphs>0</Paragraphs>
  <TotalTime>1</TotalTime>
  <ScaleCrop>false</ScaleCrop>
  <LinksUpToDate>false</LinksUpToDate>
  <CharactersWithSpaces>422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2021-04-26T00:00:00Z</dcterms:created>
  <dc:creator>仲宣楼主</dc:creator>
  <cp:lastModifiedBy>C</cp:lastModifiedBy>
  <cp:lastPrinted>2021-04-26T00:28:00Z</cp:lastPrinted>
  <dcterms:modified xsi:type="dcterms:W3CDTF">2022-05-11T05:52:46Z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64691DF51F3D4C4DBBF858501440E4CF</vt:lpwstr>
  </property>
</Properties>
</file>